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Caro collega, il giorno </w:t>
      </w:r>
      <w:r>
        <w:rPr>
          <w:rFonts w:ascii="Calibri" w:hAnsi="Calibri" w:cs="Calibri" w:eastAsia="Calibri"/>
          <w:color w:val="FF0000"/>
          <w:spacing w:val="0"/>
          <w:position w:val="0"/>
          <w:sz w:val="22"/>
          <w:shd w:fill="auto" w:val="clear"/>
        </w:rPr>
        <w:t xml:space="preserve">18 giugno p.v.,</w:t>
      </w:r>
      <w:r>
        <w:rPr>
          <w:rFonts w:ascii="Calibri" w:hAnsi="Calibri" w:cs="Calibri" w:eastAsia="Calibri"/>
          <w:color w:val="auto"/>
          <w:spacing w:val="0"/>
          <w:position w:val="0"/>
          <w:sz w:val="22"/>
          <w:shd w:fill="auto" w:val="clear"/>
        </w:rPr>
        <w:t xml:space="preserve"> </w:t>
      </w:r>
      <w:r>
        <w:rPr>
          <w:rFonts w:ascii="Calibri" w:hAnsi="Calibri" w:cs="Calibri" w:eastAsia="Calibri"/>
          <w:color w:val="FF0000"/>
          <w:spacing w:val="0"/>
          <w:position w:val="0"/>
          <w:sz w:val="22"/>
          <w:shd w:fill="auto" w:val="clear"/>
        </w:rPr>
        <w:t xml:space="preserve">alle ore 14, presso l`Izs di Roma</w:t>
      </w:r>
      <w:r>
        <w:rPr>
          <w:rFonts w:ascii="Calibri" w:hAnsi="Calibri" w:cs="Calibri" w:eastAsia="Calibri"/>
          <w:color w:val="auto"/>
          <w:spacing w:val="0"/>
          <w:position w:val="0"/>
          <w:sz w:val="22"/>
          <w:shd w:fill="auto" w:val="clear"/>
        </w:rPr>
        <w:t xml:space="preserve"> si terra` l`incontro con i veterinari l,p, che vogliono partecipare alla sperimentazione della figura del Veterinario Aziendale nella Regione Lazio.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Gli Ordini dei veterinari della nostra Regione hanno promosso questa sperimentazione che avviene con il contributo dell`Izs del Lazio e Toscana, con le Asl e con la Regione stessa. Questa iniziativa nasce dalla Fnovi e trova il consenso e la condivisione di tutte le principali societa` scientifiche coinvolte nel settore degli animali da reddito: Sivar, Sib, Mc ed e` la prima sperimentazione che si svolga in una Regione del nostro Paese. Le aspettative nei confronti di quanto saremo in grado di produrre sono molto elevate e ti preghiamo pertanto di partecipare. Nel corso dell`incontro si procedera` al reclutamento dei colleghi che vorranno partecipare direttamente alla sperimentazione, ma sara` anche un`occasione per iniziare la fase di formazione necessaria allo sviluppo di questa nuova, ma indispensabile figura professionale. La Fnovi, attraverso il lavoro del tavolo dei Presidenti sul Veterinario Aziendale ha gia` prodotto il documento che sara` alla base del decreto ministeriale per il riconoscimento ufficiale di tale figura e il contributo della nostra Regione puo` essere decisivo per apportare, nella pratica, un modello efficiente e condiviso da tutta la Veterinaria.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Nel corso della riunione in oggetto, verranno inoltre illustrati i criteri di adesione delle aziende coinvolte delle diverse filiere produttive del nostro territorio e la modulistica da utilizzare, nonche` il portale informatico che l`Izs ha sviluppato per costruire la rete di sorveglianza epidemiologica che e` alla base della nostra sperimentazione, coerentemente al modello di veterinario aziendale che la Fnovi promuove a livello nazionale.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regole del mercato globale comportano un cambiamento dei criteri di competitività` delle produzioni alimentari, con un crescente interesse al consumatore. Questo significa una maggiore attenzione alle regole sanitarie ed alle procedure utilizzate. Cambiano rapidamente le modalita` di produzione da parte delle filiere zootecniche e cambia di conseguenza la nostra professione.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Gli Ordini della Regione Lazio, con questa iniziativa, intendono contribuire allo sviluppo della figura del veterinario aziendale e ad un rilancio dell`intera professione veterinaria, fornendo ai propri iscritti la possibilita` di partecipare direttamente a questi cambiamenti e mettendo a disposizione tutti gli strumenti a disposizione per rendere adeguati e competitivi i veterinari dei nostri territori a questi nuovi impegni.</w:t>
      </w:r>
    </w:p>
    <w:p>
      <w:pPr>
        <w:tabs>
          <w:tab w:val="right" w:pos="9638"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NON MANCARE</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 Coordinamento Regionale degli Ordini della Regione Lazio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